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83" w:rsidRDefault="0027207D" w:rsidP="0027207D">
      <w:pPr>
        <w:shd w:val="clear" w:color="auto" w:fill="FFFFFF"/>
        <w:spacing w:after="150" w:line="240" w:lineRule="auto"/>
        <w:jc w:val="center"/>
        <w:rPr>
          <w:rFonts w:ascii="Bliss Pro" w:eastAsia="Times New Roman" w:hAnsi="Bliss Pro" w:cs="Times New Roman"/>
          <w:color w:val="414141"/>
          <w:sz w:val="27"/>
          <w:szCs w:val="27"/>
          <w:lang w:eastAsia="ru-RU"/>
        </w:rPr>
      </w:pPr>
      <w:bookmarkStart w:id="0" w:name="_GoBack"/>
      <w:bookmarkEnd w:id="0"/>
      <w:r>
        <w:rPr>
          <w:rFonts w:ascii="Bliss Pro" w:eastAsia="Times New Roman" w:hAnsi="Bliss Pro" w:cs="Times New Roman"/>
          <w:b/>
          <w:bCs/>
          <w:color w:val="414141"/>
          <w:sz w:val="27"/>
          <w:szCs w:val="27"/>
          <w:lang w:eastAsia="ru-RU"/>
        </w:rPr>
        <w:t>План-график</w:t>
      </w:r>
      <w:r w:rsidR="00375A83">
        <w:rPr>
          <w:rFonts w:ascii="Bliss Pro" w:eastAsia="Times New Roman" w:hAnsi="Bliss Pro" w:cs="Times New Roman"/>
          <w:b/>
          <w:bCs/>
          <w:color w:val="414141"/>
          <w:sz w:val="27"/>
          <w:szCs w:val="27"/>
          <w:lang w:eastAsia="ru-RU"/>
        </w:rPr>
        <w:t xml:space="preserve"> проведения </w:t>
      </w:r>
      <w:proofErr w:type="spellStart"/>
      <w:r w:rsidR="00375A83">
        <w:rPr>
          <w:rFonts w:ascii="Bliss Pro" w:eastAsia="Times New Roman" w:hAnsi="Bliss Pro" w:cs="Times New Roman"/>
          <w:b/>
          <w:bCs/>
          <w:color w:val="414141"/>
          <w:sz w:val="27"/>
          <w:szCs w:val="27"/>
          <w:lang w:eastAsia="ru-RU"/>
        </w:rPr>
        <w:t>самообследования</w:t>
      </w:r>
      <w:proofErr w:type="spellEnd"/>
      <w:r w:rsidR="00375A83">
        <w:rPr>
          <w:rFonts w:ascii="Bliss Pro" w:eastAsia="Times New Roman" w:hAnsi="Bliss Pro" w:cs="Times New Roman"/>
          <w:b/>
          <w:bCs/>
          <w:color w:val="414141"/>
          <w:sz w:val="27"/>
          <w:szCs w:val="27"/>
          <w:lang w:eastAsia="ru-RU"/>
        </w:rPr>
        <w:t xml:space="preserve"> в школе за 2024</w:t>
      </w:r>
      <w:r w:rsidR="00375A83">
        <w:rPr>
          <w:rFonts w:ascii="Bliss Pro" w:eastAsia="Times New Roman" w:hAnsi="Bliss Pro" w:cs="Times New Roman"/>
          <w:b/>
          <w:bCs/>
          <w:color w:val="414141"/>
          <w:sz w:val="27"/>
          <w:szCs w:val="27"/>
          <w:lang w:eastAsia="ru-RU"/>
        </w:rPr>
        <w:t xml:space="preserve"> год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5571"/>
        <w:gridCol w:w="1380"/>
        <w:gridCol w:w="2384"/>
      </w:tblGrid>
      <w:tr w:rsidR="00375A83" w:rsidTr="00BA1E98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75A83" w:rsidTr="00BA1E9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 xml:space="preserve">Совещание при директоре по вопросам проведения </w:t>
            </w:r>
            <w:proofErr w:type="spellStart"/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:</w:t>
            </w:r>
          </w:p>
          <w:p w:rsidR="00375A83" w:rsidRDefault="00375A83" w:rsidP="00BA1E98">
            <w:pPr>
              <w:spacing w:after="103" w:line="240" w:lineRule="auto"/>
              <w:ind w:left="549" w:hanging="223"/>
              <w:rPr>
                <w:rFonts w:ascii="Bliss Pro" w:eastAsia="Times New Roman" w:hAnsi="Bliss Pro" w:cs="Times New Roman"/>
                <w:color w:val="414141"/>
                <w:sz w:val="27"/>
                <w:szCs w:val="27"/>
                <w:lang w:eastAsia="ru-RU"/>
              </w:rPr>
            </w:pPr>
            <w:r>
              <w:rPr>
                <w:rFonts w:ascii="Symbol" w:eastAsia="Times New Roman" w:hAnsi="Symbol" w:cs="Times New Roman"/>
                <w:color w:val="414141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 xml:space="preserve">состав комиссии по </w:t>
            </w:r>
            <w:proofErr w:type="spellStart"/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самообследованию</w:t>
            </w:r>
            <w:proofErr w:type="spellEnd"/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 xml:space="preserve"> обязанности председателя и членов комиссии;</w:t>
            </w:r>
          </w:p>
          <w:p w:rsidR="00375A83" w:rsidRDefault="00375A83" w:rsidP="00BA1E98">
            <w:pPr>
              <w:spacing w:after="103" w:line="240" w:lineRule="auto"/>
              <w:ind w:left="686" w:hanging="360"/>
              <w:rPr>
                <w:rFonts w:ascii="Bliss Pro" w:eastAsia="Times New Roman" w:hAnsi="Bliss Pro" w:cs="Times New Roman"/>
                <w:color w:val="414141"/>
                <w:sz w:val="27"/>
                <w:szCs w:val="27"/>
                <w:lang w:eastAsia="ru-RU"/>
              </w:rPr>
            </w:pPr>
            <w:r>
              <w:rPr>
                <w:rFonts w:ascii="Symbol" w:eastAsia="Times New Roman" w:hAnsi="Symbol" w:cs="Times New Roman"/>
                <w:color w:val="414141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формы и сроки исполнения процедур;</w:t>
            </w:r>
          </w:p>
          <w:p w:rsidR="00375A83" w:rsidRDefault="00375A83" w:rsidP="00BA1E98">
            <w:pPr>
              <w:spacing w:after="103" w:line="240" w:lineRule="auto"/>
              <w:ind w:left="686" w:hanging="360"/>
              <w:rPr>
                <w:rFonts w:ascii="Bliss Pro" w:eastAsia="Times New Roman" w:hAnsi="Bliss Pro" w:cs="Times New Roman"/>
                <w:color w:val="414141"/>
                <w:sz w:val="27"/>
                <w:szCs w:val="27"/>
                <w:lang w:eastAsia="ru-RU"/>
              </w:rPr>
            </w:pPr>
            <w:r>
              <w:rPr>
                <w:rFonts w:ascii="Symbol" w:eastAsia="Times New Roman" w:hAnsi="Symbol" w:cs="Times New Roman"/>
                <w:color w:val="414141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</w:t>
            </w: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структура, содержание и оформление отчета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Директор</w:t>
            </w:r>
          </w:p>
        </w:tc>
      </w:tr>
      <w:tr w:rsidR="00375A83" w:rsidTr="00BA1E9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 xml:space="preserve">Издание приказа о проведении </w:t>
            </w:r>
            <w:proofErr w:type="spellStart"/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самообследования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28.12.2024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75A83" w:rsidRDefault="00375A83" w:rsidP="00BA1E98">
            <w:pPr>
              <w:spacing w:after="0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</w:p>
        </w:tc>
      </w:tr>
      <w:tr w:rsidR="00375A83" w:rsidTr="00BA1E9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 xml:space="preserve">Сбор информации для аналитической части отчета по направлениям, указанным в пункте 6 Порядка, утвержденного приказом </w:t>
            </w:r>
            <w:proofErr w:type="spellStart"/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 xml:space="preserve"> от 14.06.2013 № 462:</w:t>
            </w:r>
          </w:p>
          <w:p w:rsidR="00375A83" w:rsidRDefault="00375A83" w:rsidP="00BA1E98">
            <w:pPr>
              <w:spacing w:after="103" w:line="240" w:lineRule="auto"/>
              <w:ind w:left="686" w:hanging="360"/>
              <w:rPr>
                <w:rFonts w:ascii="Bliss Pro" w:eastAsia="Times New Roman" w:hAnsi="Bliss Pro" w:cs="Times New Roman"/>
                <w:color w:val="414141"/>
                <w:sz w:val="27"/>
                <w:szCs w:val="27"/>
                <w:lang w:eastAsia="ru-RU"/>
              </w:rPr>
            </w:pPr>
            <w:r>
              <w:rPr>
                <w:rFonts w:ascii="Symbol" w:eastAsia="Times New Roman" w:hAnsi="Symbol" w:cs="Times New Roman"/>
                <w:color w:val="414141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        </w:t>
            </w: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образовательная деятельность, в том числе организация учебного процесса;</w:t>
            </w:r>
          </w:p>
          <w:p w:rsidR="00375A83" w:rsidRDefault="00375A83" w:rsidP="00BA1E98">
            <w:pPr>
              <w:spacing w:after="103" w:line="240" w:lineRule="auto"/>
              <w:ind w:left="686" w:hanging="360"/>
              <w:rPr>
                <w:rFonts w:ascii="Bliss Pro" w:eastAsia="Times New Roman" w:hAnsi="Bliss Pro" w:cs="Times New Roman"/>
                <w:color w:val="414141"/>
                <w:sz w:val="27"/>
                <w:szCs w:val="27"/>
                <w:lang w:eastAsia="ru-RU"/>
              </w:rPr>
            </w:pPr>
            <w:r>
              <w:rPr>
                <w:rFonts w:ascii="Symbol" w:eastAsia="Times New Roman" w:hAnsi="Symbol" w:cs="Times New Roman"/>
                <w:color w:val="414141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        </w:t>
            </w: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система управления организации;</w:t>
            </w:r>
          </w:p>
          <w:p w:rsidR="00375A83" w:rsidRDefault="00375A83" w:rsidP="00BA1E98">
            <w:pPr>
              <w:spacing w:after="103" w:line="240" w:lineRule="auto"/>
              <w:ind w:left="686" w:hanging="360"/>
              <w:rPr>
                <w:rFonts w:ascii="Bliss Pro" w:eastAsia="Times New Roman" w:hAnsi="Bliss Pro" w:cs="Times New Roman"/>
                <w:color w:val="414141"/>
                <w:sz w:val="27"/>
                <w:szCs w:val="27"/>
                <w:lang w:eastAsia="ru-RU"/>
              </w:rPr>
            </w:pPr>
            <w:r>
              <w:rPr>
                <w:rFonts w:ascii="Symbol" w:eastAsia="Times New Roman" w:hAnsi="Symbol" w:cs="Times New Roman"/>
                <w:color w:val="414141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        </w:t>
            </w: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содержание и качество подготовки учащихся;</w:t>
            </w:r>
          </w:p>
          <w:p w:rsidR="00375A83" w:rsidRDefault="00375A83" w:rsidP="00BA1E98">
            <w:pPr>
              <w:spacing w:after="103" w:line="240" w:lineRule="auto"/>
              <w:ind w:left="686" w:hanging="360"/>
              <w:rPr>
                <w:rFonts w:ascii="Bliss Pro" w:eastAsia="Times New Roman" w:hAnsi="Bliss Pro" w:cs="Times New Roman"/>
                <w:color w:val="414141"/>
                <w:sz w:val="27"/>
                <w:szCs w:val="27"/>
                <w:lang w:eastAsia="ru-RU"/>
              </w:rPr>
            </w:pPr>
            <w:r>
              <w:rPr>
                <w:rFonts w:ascii="Symbol" w:eastAsia="Times New Roman" w:hAnsi="Symbol" w:cs="Times New Roman"/>
                <w:color w:val="414141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        </w:t>
            </w: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востребованность выпускников;</w:t>
            </w:r>
          </w:p>
          <w:p w:rsidR="00375A83" w:rsidRDefault="00375A83" w:rsidP="00BA1E98">
            <w:pPr>
              <w:spacing w:after="103" w:line="240" w:lineRule="auto"/>
              <w:ind w:left="686" w:hanging="360"/>
              <w:rPr>
                <w:rFonts w:ascii="Bliss Pro" w:eastAsia="Times New Roman" w:hAnsi="Bliss Pro" w:cs="Times New Roman"/>
                <w:color w:val="414141"/>
                <w:sz w:val="27"/>
                <w:szCs w:val="27"/>
                <w:lang w:eastAsia="ru-RU"/>
              </w:rPr>
            </w:pPr>
            <w:r>
              <w:rPr>
                <w:rFonts w:ascii="Symbol" w:eastAsia="Times New Roman" w:hAnsi="Symbol" w:cs="Times New Roman"/>
                <w:color w:val="414141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        </w:t>
            </w: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кадровое обеспечение;</w:t>
            </w:r>
          </w:p>
          <w:p w:rsidR="00375A83" w:rsidRDefault="00375A83" w:rsidP="00BA1E98">
            <w:pPr>
              <w:spacing w:after="103" w:line="240" w:lineRule="auto"/>
              <w:ind w:left="686" w:hanging="360"/>
              <w:rPr>
                <w:rFonts w:ascii="Bliss Pro" w:eastAsia="Times New Roman" w:hAnsi="Bliss Pro" w:cs="Times New Roman"/>
                <w:color w:val="414141"/>
                <w:sz w:val="27"/>
                <w:szCs w:val="27"/>
                <w:lang w:eastAsia="ru-RU"/>
              </w:rPr>
            </w:pPr>
            <w:r>
              <w:rPr>
                <w:rFonts w:ascii="Symbol" w:eastAsia="Times New Roman" w:hAnsi="Symbol" w:cs="Times New Roman"/>
                <w:color w:val="414141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        </w:t>
            </w: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учебно-методическое обеспечение;</w:t>
            </w:r>
          </w:p>
          <w:p w:rsidR="00375A83" w:rsidRDefault="00375A83" w:rsidP="00BA1E98">
            <w:pPr>
              <w:spacing w:after="103" w:line="240" w:lineRule="auto"/>
              <w:ind w:left="686" w:hanging="360"/>
              <w:rPr>
                <w:rFonts w:ascii="Bliss Pro" w:eastAsia="Times New Roman" w:hAnsi="Bliss Pro" w:cs="Times New Roman"/>
                <w:color w:val="414141"/>
                <w:sz w:val="27"/>
                <w:szCs w:val="27"/>
                <w:lang w:eastAsia="ru-RU"/>
              </w:rPr>
            </w:pPr>
            <w:r>
              <w:rPr>
                <w:rFonts w:ascii="Symbol" w:eastAsia="Times New Roman" w:hAnsi="Symbol" w:cs="Times New Roman"/>
                <w:color w:val="414141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        </w:t>
            </w: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библиотечно-информационное обеспечение;</w:t>
            </w:r>
          </w:p>
          <w:p w:rsidR="00375A83" w:rsidRDefault="00375A83" w:rsidP="00BA1E98">
            <w:pPr>
              <w:spacing w:after="103" w:line="240" w:lineRule="auto"/>
              <w:ind w:left="686" w:hanging="360"/>
              <w:rPr>
                <w:rFonts w:ascii="Bliss Pro" w:eastAsia="Times New Roman" w:hAnsi="Bliss Pro" w:cs="Times New Roman"/>
                <w:color w:val="414141"/>
                <w:sz w:val="27"/>
                <w:szCs w:val="27"/>
                <w:lang w:eastAsia="ru-RU"/>
              </w:rPr>
            </w:pPr>
            <w:r>
              <w:rPr>
                <w:rFonts w:ascii="Symbol" w:eastAsia="Times New Roman" w:hAnsi="Symbol" w:cs="Times New Roman"/>
                <w:color w:val="414141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        </w:t>
            </w: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материально-техническая база;</w:t>
            </w:r>
          </w:p>
          <w:p w:rsidR="00375A83" w:rsidRDefault="00375A83" w:rsidP="00BA1E98">
            <w:pPr>
              <w:spacing w:after="103" w:line="240" w:lineRule="auto"/>
              <w:ind w:left="686" w:hanging="360"/>
              <w:rPr>
                <w:rFonts w:ascii="Bliss Pro" w:eastAsia="Times New Roman" w:hAnsi="Bliss Pro" w:cs="Times New Roman"/>
                <w:color w:val="414141"/>
                <w:sz w:val="27"/>
                <w:szCs w:val="27"/>
                <w:lang w:eastAsia="ru-RU"/>
              </w:rPr>
            </w:pPr>
            <w:r>
              <w:rPr>
                <w:rFonts w:ascii="Symbol" w:eastAsia="Times New Roman" w:hAnsi="Symbol" w:cs="Times New Roman"/>
                <w:color w:val="414141"/>
                <w:sz w:val="24"/>
                <w:szCs w:val="24"/>
                <w:lang w:eastAsia="ru-RU"/>
              </w:rPr>
              <w:t>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  <w:lang w:eastAsia="ru-RU"/>
              </w:rPr>
              <w:t>         </w:t>
            </w: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16.01.2025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75A83" w:rsidTr="00BA1E9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Минобрнауки</w:t>
            </w:r>
            <w:proofErr w:type="spellEnd"/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75A83" w:rsidTr="00BA1E9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Подготовка отчета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12.03.2025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75A83" w:rsidTr="00BA1E9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Председатель педагогического совета</w:t>
            </w:r>
          </w:p>
        </w:tc>
      </w:tr>
      <w:tr w:rsidR="00375A83" w:rsidTr="00BA1E9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Утверждение отчета директором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Директор</w:t>
            </w:r>
          </w:p>
        </w:tc>
      </w:tr>
      <w:tr w:rsidR="00375A83" w:rsidTr="00BA1E9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Направление отчета учредителю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20.03.2025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Директор</w:t>
            </w:r>
          </w:p>
        </w:tc>
      </w:tr>
      <w:tr w:rsidR="00375A83" w:rsidTr="00BA1E98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26.03.2026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75A83" w:rsidRDefault="00375A83" w:rsidP="00BA1E98">
            <w:pPr>
              <w:spacing w:after="0" w:line="240" w:lineRule="auto"/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</w:pPr>
            <w:r>
              <w:rPr>
                <w:rFonts w:ascii="Bliss Pro" w:eastAsia="Times New Roman" w:hAnsi="Bliss Pro" w:cs="Times New Roman"/>
                <w:color w:val="414141"/>
                <w:sz w:val="24"/>
                <w:szCs w:val="24"/>
                <w:lang w:eastAsia="ru-RU"/>
              </w:rPr>
              <w:t>IT-специалист</w:t>
            </w:r>
          </w:p>
        </w:tc>
      </w:tr>
    </w:tbl>
    <w:p w:rsidR="00375A83" w:rsidRDefault="00375A83" w:rsidP="00375A83"/>
    <w:p w:rsidR="0005793A" w:rsidRDefault="0005793A"/>
    <w:sectPr w:rsidR="0005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iss Pr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83"/>
    <w:rsid w:val="0005793A"/>
    <w:rsid w:val="0027207D"/>
    <w:rsid w:val="0037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49A01"/>
  <w15:chartTrackingRefBased/>
  <w15:docId w15:val="{7558F5F9-50FC-48D2-B17B-BEAC1256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A8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iCL</dc:creator>
  <cp:keywords/>
  <dc:description/>
  <cp:lastModifiedBy>iCL</cp:lastModifiedBy>
  <cp:revision>2</cp:revision>
  <dcterms:created xsi:type="dcterms:W3CDTF">2025-03-25T09:37:00Z</dcterms:created>
  <dcterms:modified xsi:type="dcterms:W3CDTF">2025-03-25T09:42:00Z</dcterms:modified>
</cp:coreProperties>
</file>